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70" w:rsidRDefault="00D23870" w:rsidP="00D2387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</w:t>
      </w:r>
    </w:p>
    <w:p w:rsidR="00D23870" w:rsidRDefault="00D23870" w:rsidP="00D23870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Логиновского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D23870" w:rsidRDefault="00D23870" w:rsidP="00D23870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Павлоградского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муниципального района </w:t>
      </w:r>
    </w:p>
    <w:p w:rsidR="00D23870" w:rsidRDefault="00D23870" w:rsidP="00D2387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Омской области</w:t>
      </w:r>
    </w:p>
    <w:p w:rsidR="00D23870" w:rsidRDefault="00D23870" w:rsidP="00D2387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23870" w:rsidRDefault="00D23870" w:rsidP="00D23870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23870" w:rsidRDefault="00D23870" w:rsidP="00D23870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4792"/>
        <w:gridCol w:w="4779"/>
      </w:tblGrid>
      <w:tr w:rsidR="00D23870" w:rsidTr="00D23870">
        <w:tc>
          <w:tcPr>
            <w:tcW w:w="4932" w:type="dxa"/>
            <w:hideMark/>
          </w:tcPr>
          <w:p w:rsidR="00D23870" w:rsidRDefault="00242E2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02.07</w:t>
            </w:r>
            <w:r w:rsidR="00D23870">
              <w:rPr>
                <w:rFonts w:ascii="Times New Roman" w:hAnsi="Times New Roman"/>
                <w:sz w:val="28"/>
                <w:szCs w:val="28"/>
              </w:rPr>
              <w:t xml:space="preserve">. 2019 </w:t>
            </w:r>
          </w:p>
        </w:tc>
        <w:tc>
          <w:tcPr>
            <w:tcW w:w="4921" w:type="dxa"/>
            <w:hideMark/>
          </w:tcPr>
          <w:p w:rsidR="00D23870" w:rsidRDefault="00242E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№63</w:t>
            </w:r>
            <w:r w:rsidR="00D2387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D23870" w:rsidRDefault="00D23870" w:rsidP="00D23870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Логиновка</w:t>
      </w:r>
      <w:proofErr w:type="spellEnd"/>
    </w:p>
    <w:p w:rsidR="00CE590F" w:rsidRPr="00CE590F" w:rsidRDefault="00CE590F" w:rsidP="00CE590F">
      <w:pPr>
        <w:pStyle w:val="a3"/>
        <w:tabs>
          <w:tab w:val="left" w:pos="708"/>
        </w:tabs>
      </w:pPr>
    </w:p>
    <w:p w:rsidR="00CE590F" w:rsidRPr="00CE590F" w:rsidRDefault="00CE590F" w:rsidP="00CE590F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CE590F" w:rsidRPr="00CE590F" w:rsidRDefault="00CE590F" w:rsidP="00CE590F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E590F">
        <w:rPr>
          <w:rFonts w:ascii="Times New Roman" w:hAnsi="Times New Roman" w:cs="Times New Roman"/>
          <w:sz w:val="28"/>
          <w:szCs w:val="28"/>
        </w:rPr>
        <w:t xml:space="preserve">Об осуществлении администрацией </w:t>
      </w:r>
      <w:proofErr w:type="spellStart"/>
      <w:r w:rsidR="00D23870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D23870">
        <w:rPr>
          <w:rFonts w:ascii="Times New Roman" w:hAnsi="Times New Roman" w:cs="Times New Roman"/>
          <w:sz w:val="28"/>
          <w:szCs w:val="28"/>
        </w:rPr>
        <w:t xml:space="preserve"> </w:t>
      </w:r>
      <w:r w:rsidRPr="00CE59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E590F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CE590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мероприятий в сфере профилактики правонарушений</w:t>
      </w:r>
    </w:p>
    <w:p w:rsidR="00CE590F" w:rsidRPr="00CE590F" w:rsidRDefault="00CE590F" w:rsidP="00CE590F">
      <w:pPr>
        <w:pStyle w:val="a3"/>
        <w:tabs>
          <w:tab w:val="left" w:pos="708"/>
        </w:tabs>
        <w:ind w:right="4341"/>
        <w:rPr>
          <w:sz w:val="20"/>
          <w:szCs w:val="20"/>
        </w:rPr>
      </w:pPr>
    </w:p>
    <w:p w:rsidR="00CE590F" w:rsidRPr="00CE590F" w:rsidRDefault="00CE590F" w:rsidP="00D23870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9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от 23.06.2016 № 182-ФЗ «Об основах системы профилактики правонарушений в Российской Федерации» и Уставом </w:t>
      </w:r>
      <w:proofErr w:type="spellStart"/>
      <w:r w:rsidR="00D23870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CE59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590F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CE590F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CE590F" w:rsidRPr="00D23870" w:rsidRDefault="00D23870" w:rsidP="00D23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E590F" w:rsidRPr="00CE590F">
        <w:rPr>
          <w:rFonts w:ascii="Times New Roman" w:hAnsi="Times New Roman" w:cs="Times New Roman"/>
          <w:b/>
          <w:sz w:val="28"/>
          <w:szCs w:val="28"/>
        </w:rPr>
        <w:t>:</w:t>
      </w:r>
    </w:p>
    <w:p w:rsidR="00CE590F" w:rsidRPr="00CE590F" w:rsidRDefault="00CE590F" w:rsidP="00CE590F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90F">
        <w:rPr>
          <w:rFonts w:ascii="Times New Roman" w:hAnsi="Times New Roman" w:cs="Times New Roman"/>
          <w:sz w:val="28"/>
          <w:szCs w:val="28"/>
        </w:rPr>
        <w:t xml:space="preserve">1. Утвердить Положение об осуществлении администрацией </w:t>
      </w:r>
      <w:proofErr w:type="spellStart"/>
      <w:r w:rsidR="00D23870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CE59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590F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CE590F">
        <w:rPr>
          <w:rFonts w:ascii="Times New Roman" w:hAnsi="Times New Roman" w:cs="Times New Roman"/>
          <w:sz w:val="28"/>
          <w:szCs w:val="28"/>
        </w:rPr>
        <w:t xml:space="preserve"> муниципального района мероприятий в сфере профилактики правонарушений согласно приложению к настоящему Положению.</w:t>
      </w:r>
    </w:p>
    <w:p w:rsidR="00CE590F" w:rsidRPr="00CE590F" w:rsidRDefault="00CE590F" w:rsidP="00CE590F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90F">
        <w:rPr>
          <w:rFonts w:ascii="Times New Roman" w:hAnsi="Times New Roman" w:cs="Times New Roman"/>
          <w:sz w:val="28"/>
          <w:szCs w:val="28"/>
        </w:rPr>
        <w:t xml:space="preserve">2. Настоящее Положение вступает в силу со дня его официального опубликования. </w:t>
      </w:r>
    </w:p>
    <w:p w:rsidR="00CE590F" w:rsidRPr="00CE590F" w:rsidRDefault="00CE590F" w:rsidP="00CE590F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90F" w:rsidRPr="00CE590F" w:rsidRDefault="00CE590F" w:rsidP="00CE59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870" w:rsidRDefault="00CE590F" w:rsidP="00CE59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9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23870">
        <w:rPr>
          <w:rFonts w:ascii="Times New Roman" w:hAnsi="Times New Roman" w:cs="Times New Roman"/>
          <w:sz w:val="28"/>
          <w:szCs w:val="28"/>
        </w:rPr>
        <w:t>Логиновсского</w:t>
      </w:r>
      <w:proofErr w:type="spellEnd"/>
      <w:r w:rsidR="00D2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0F" w:rsidRPr="00CE590F" w:rsidRDefault="00CE590F" w:rsidP="00CE59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9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238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П.П.Артамонов</w:t>
      </w:r>
    </w:p>
    <w:p w:rsidR="00CE590F" w:rsidRPr="00CE590F" w:rsidRDefault="00CE590F" w:rsidP="00CE59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590F">
        <w:rPr>
          <w:rFonts w:ascii="Times New Roman" w:hAnsi="Times New Roman" w:cs="Times New Roman"/>
          <w:sz w:val="28"/>
          <w:szCs w:val="28"/>
        </w:rPr>
        <w:br w:type="page"/>
      </w:r>
      <w:r w:rsidRPr="00D2387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к постановлению </w:t>
      </w:r>
    </w:p>
    <w:p w:rsidR="00D23870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23870" w:rsidRPr="00D23870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CE590F" w:rsidRPr="00D23870" w:rsidRDefault="00242E2E" w:rsidP="00D2387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от 02.07.2019 № 63</w:t>
      </w:r>
      <w:r w:rsidR="005E4023">
        <w:rPr>
          <w:rFonts w:ascii="Times New Roman" w:hAnsi="Times New Roman" w:cs="Times New Roman"/>
          <w:sz w:val="24"/>
          <w:szCs w:val="24"/>
        </w:rPr>
        <w:t>-п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90F" w:rsidRPr="00D23870" w:rsidRDefault="00CE590F" w:rsidP="00D238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об осуществлении администрацией </w:t>
      </w:r>
      <w:proofErr w:type="spellStart"/>
      <w:r w:rsidR="00631CA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муниципального района мероприятий в сфере профилактики правонарушений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23870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 от 23.06.2016 № 182-ФЗ «Об основах системы профилактики правонарушений в Российской Федерации», Уставом </w:t>
      </w:r>
      <w:proofErr w:type="spellStart"/>
      <w:r w:rsidR="00631CA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муниципального района, регулирует вопросы осуществления органами местного самоуправления </w:t>
      </w:r>
      <w:proofErr w:type="spellStart"/>
      <w:r w:rsidR="00631CA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муниципального района в осуществлении мероприятий в сфере профилактики правонарушений и</w:t>
      </w:r>
      <w:proofErr w:type="gramEnd"/>
      <w:r w:rsidRPr="00D23870">
        <w:rPr>
          <w:rFonts w:ascii="Times New Roman" w:hAnsi="Times New Roman" w:cs="Times New Roman"/>
          <w:sz w:val="24"/>
          <w:szCs w:val="24"/>
        </w:rPr>
        <w:t xml:space="preserve">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  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2.  К полномочиям администрации </w:t>
      </w:r>
      <w:proofErr w:type="spellStart"/>
      <w:r w:rsidR="00631CA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администрация) относятся: 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а) утверждение муниципальных программ и (или) планов по осуществлению профилактики правонарушений на территории муниципального района, организация их выполнения, оценка эффективности их реализации, внесение в проект </w:t>
      </w:r>
      <w:hyperlink r:id="rId5" w:tooltip="http://pandia.ru/text/category/mestnij_byudzhet/&#10;Местный бюджет" w:history="1">
        <w:r w:rsidRPr="00D23870">
          <w:rPr>
            <w:rStyle w:val="a5"/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D23870">
        <w:rPr>
          <w:rFonts w:ascii="Times New Roman" w:hAnsi="Times New Roman" w:cs="Times New Roman"/>
          <w:sz w:val="24"/>
          <w:szCs w:val="24"/>
        </w:rPr>
        <w:t xml:space="preserve">  расходов для их исполнения; 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 деятельности;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в) осуществление </w:t>
      </w:r>
      <w:hyperlink r:id="rId6" w:anchor="sub_207" w:history="1">
        <w:r w:rsidRPr="00D23870">
          <w:rPr>
            <w:rStyle w:val="a5"/>
            <w:rFonts w:ascii="Times New Roman" w:hAnsi="Times New Roman" w:cs="Times New Roman"/>
            <w:sz w:val="24"/>
            <w:szCs w:val="24"/>
          </w:rPr>
          <w:t>мониторинга в сфере профилактики правонарушений</w:t>
        </w:r>
      </w:hyperlink>
      <w:r w:rsidRPr="00D23870">
        <w:rPr>
          <w:rFonts w:ascii="Times New Roman" w:hAnsi="Times New Roman" w:cs="Times New Roman"/>
          <w:sz w:val="24"/>
          <w:szCs w:val="24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г) изучение общественного мнения, а также политических, социально-экономических</w:t>
      </w:r>
      <w:r w:rsidR="00631CA8">
        <w:rPr>
          <w:rFonts w:ascii="Times New Roman" w:hAnsi="Times New Roman" w:cs="Times New Roman"/>
          <w:sz w:val="24"/>
          <w:szCs w:val="24"/>
        </w:rPr>
        <w:t xml:space="preserve"> и иных процессов на территории </w:t>
      </w:r>
      <w:proofErr w:type="spellStart"/>
      <w:r w:rsidR="00631CA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муниципального района, оказывающих влияние на </w:t>
      </w:r>
      <w:proofErr w:type="gramStart"/>
      <w:r w:rsidRPr="00D23870">
        <w:rPr>
          <w:rFonts w:ascii="Times New Roman" w:hAnsi="Times New Roman" w:cs="Times New Roman"/>
          <w:sz w:val="24"/>
          <w:szCs w:val="24"/>
        </w:rPr>
        <w:t>криминогенную ситуацию</w:t>
      </w:r>
      <w:proofErr w:type="gramEnd"/>
      <w:r w:rsidRPr="00D23870">
        <w:rPr>
          <w:rFonts w:ascii="Times New Roman" w:hAnsi="Times New Roman" w:cs="Times New Roman"/>
          <w:sz w:val="24"/>
          <w:szCs w:val="24"/>
        </w:rPr>
        <w:t>;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) обеспечение населения, проживающего на территории </w:t>
      </w:r>
      <w:proofErr w:type="spellStart"/>
      <w:r w:rsidR="00631CA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муниципального района, наглядной агитационной информацией (в том числе, через </w:t>
      </w:r>
      <w:hyperlink r:id="rId7" w:tooltip="http://pandia.ru/text/category/sredstva_massovoj_informatcii/&#10;Средства массовой информации" w:history="1">
        <w:r w:rsidRPr="00D23870">
          <w:rPr>
            <w:rStyle w:val="a5"/>
            <w:rFonts w:ascii="Times New Roman" w:hAnsi="Times New Roman" w:cs="Times New Roman"/>
            <w:sz w:val="24"/>
            <w:szCs w:val="24"/>
          </w:rPr>
          <w:t>средства массовой информации</w:t>
        </w:r>
      </w:hyperlink>
      <w:r w:rsidRPr="00D23870">
        <w:rPr>
          <w:rFonts w:ascii="Times New Roman" w:hAnsi="Times New Roman" w:cs="Times New Roman"/>
          <w:sz w:val="24"/>
          <w:szCs w:val="24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е) проведение разъяснительной работы о необходимости соблюдения законодательства в ходе приема граждан, консультирование жителей муниципального района по вопросам профилактики правонарушений;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lastRenderedPageBreak/>
        <w:t xml:space="preserve">ж) представление Совету </w:t>
      </w:r>
      <w:proofErr w:type="spellStart"/>
      <w:r w:rsidR="00631CA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бюджета.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8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>) осуществление иных полномочий в сфере профилактики правонарушений, предусмотренных федеральным законодательством и законодательством области.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3. Администрация осуществляет профилактическую работу в формах, предусмотренных Федеральным законом от 23.06.2016 № 182-ФЗ «Об основах системы профилактики правонарушений в Российской Федерации», во взаимодействии с муниципальным координационным органом в сфере профилактики правонарушений, федеральными и региональными органами государственной власти, правоохранительными органами, организациями, </w:t>
      </w:r>
      <w:hyperlink r:id="rId8" w:tooltip="http://pandia.ru/text/category/obshestvenno_gosudarstvennie_obtzedineniya/&#10;Общественно-Государственные объединения" w:history="1">
        <w:r w:rsidRPr="00D23870">
          <w:rPr>
            <w:rStyle w:val="a5"/>
            <w:rFonts w:ascii="Times New Roman" w:hAnsi="Times New Roman" w:cs="Times New Roman"/>
            <w:sz w:val="24"/>
            <w:szCs w:val="24"/>
          </w:rPr>
          <w:t>общественными объединениями</w:t>
        </w:r>
      </w:hyperlink>
      <w:r w:rsidRPr="00D23870">
        <w:rPr>
          <w:rFonts w:ascii="Times New Roman" w:hAnsi="Times New Roman" w:cs="Times New Roman"/>
          <w:sz w:val="24"/>
          <w:szCs w:val="24"/>
        </w:rPr>
        <w:t>, жителями муниципального района.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4.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5. В соответствии с Федеральным законом от 23.06.2016 № 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431"/>
      <w:r w:rsidRPr="00D23870">
        <w:rPr>
          <w:rFonts w:ascii="Times New Roman" w:hAnsi="Times New Roman" w:cs="Times New Roman"/>
          <w:sz w:val="24"/>
          <w:szCs w:val="24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bookmarkEnd w:id="0"/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6. Администрацией при исполнении полномочий, установленных в настоящем Положении, принимаются меры социально-экономического, педагогического, правового характера в целях </w:t>
      </w:r>
      <w:proofErr w:type="spellStart"/>
      <w:r w:rsidRPr="00D23870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D23870">
        <w:rPr>
          <w:rFonts w:ascii="Times New Roman" w:hAnsi="Times New Roman" w:cs="Times New Roman"/>
          <w:sz w:val="24"/>
          <w:szCs w:val="24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23870">
        <w:rPr>
          <w:rFonts w:ascii="Times New Roman" w:hAnsi="Times New Roman" w:cs="Times New Roman"/>
          <w:sz w:val="24"/>
          <w:szCs w:val="24"/>
        </w:rPr>
        <w:t xml:space="preserve">В целях социальной реабилитации администрация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  </w:t>
      </w:r>
      <w:proofErr w:type="gramEnd"/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 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23870">
        <w:rPr>
          <w:rFonts w:ascii="Times New Roman" w:hAnsi="Times New Roman" w:cs="Times New Roman"/>
          <w:sz w:val="24"/>
          <w:szCs w:val="24"/>
        </w:rPr>
        <w:t xml:space="preserve">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</w:t>
      </w:r>
      <w:r w:rsidRPr="00D23870">
        <w:rPr>
          <w:rFonts w:ascii="Times New Roman" w:hAnsi="Times New Roman" w:cs="Times New Roman"/>
          <w:sz w:val="24"/>
          <w:szCs w:val="24"/>
        </w:rPr>
        <w:lastRenderedPageBreak/>
        <w:t>деятельности, предусмотренным статьей 6 Федерального закона от 23.06.2016 № 182-ФЗ «Об основах системы профилактики правонарушений в Российской Федерации».</w:t>
      </w:r>
      <w:proofErr w:type="gramEnd"/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870">
        <w:rPr>
          <w:rFonts w:ascii="Times New Roman" w:hAnsi="Times New Roman" w:cs="Times New Roman"/>
          <w:sz w:val="24"/>
          <w:szCs w:val="24"/>
        </w:rPr>
        <w:t>Информация о принятых мерах ежеквартально направляется администрацией в муниципальный координационный орган в сфере профилактики правонарушений, а также размещается на официальном сайте в сети «Интернет».</w:t>
      </w:r>
    </w:p>
    <w:p w:rsidR="00CE590F" w:rsidRPr="00D23870" w:rsidRDefault="00CE590F" w:rsidP="00D23870">
      <w:pPr>
        <w:autoSpaceDE w:val="0"/>
        <w:autoSpaceDN w:val="0"/>
        <w:adjustRightInd w:val="0"/>
        <w:spacing w:after="0"/>
        <w:ind w:firstLine="720"/>
        <w:jc w:val="center"/>
        <w:rPr>
          <w:sz w:val="24"/>
          <w:szCs w:val="24"/>
        </w:rPr>
      </w:pPr>
    </w:p>
    <w:p w:rsidR="00617C9B" w:rsidRPr="00D23870" w:rsidRDefault="00CE590F" w:rsidP="00D23870">
      <w:pPr>
        <w:spacing w:after="0"/>
        <w:rPr>
          <w:sz w:val="24"/>
          <w:szCs w:val="24"/>
        </w:rPr>
      </w:pPr>
      <w:r w:rsidRPr="00D23870">
        <w:rPr>
          <w:sz w:val="24"/>
          <w:szCs w:val="24"/>
        </w:rPr>
        <w:br w:type="page"/>
      </w:r>
    </w:p>
    <w:sectPr w:rsidR="00617C9B" w:rsidRPr="00D23870" w:rsidSect="0040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E590F"/>
    <w:rsid w:val="00242E2E"/>
    <w:rsid w:val="0040250E"/>
    <w:rsid w:val="00501174"/>
    <w:rsid w:val="005E4023"/>
    <w:rsid w:val="00617C9B"/>
    <w:rsid w:val="00631CA8"/>
    <w:rsid w:val="00CE590F"/>
    <w:rsid w:val="00D23870"/>
    <w:rsid w:val="00F3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E"/>
  </w:style>
  <w:style w:type="paragraph" w:styleId="1">
    <w:name w:val="heading 1"/>
    <w:basedOn w:val="a"/>
    <w:next w:val="a"/>
    <w:link w:val="10"/>
    <w:qFormat/>
    <w:rsid w:val="00CE590F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90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rsid w:val="00CE59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E590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E5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semiHidden/>
    <w:unhideWhenUsed/>
    <w:rsid w:val="00CE5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ERVER\SPECPROG\KONTKORR\DBFS\2019\&#1052;&#1086;&#1089;&#1082;&#1072;&#1083;&#1077;&#1085;&#1089;&#1082;&#1080;&#1081;%20&#1087;&#1086;%20&#1087;&#1088;&#1086;&#1092;&#1080;&#1083;&#1072;&#1082;&#1090;&#1080;&#1082;&#1077;.doc" TargetMode="External"/><Relationship Id="rId5" Type="http://schemas.openxmlformats.org/officeDocument/2006/relationships/hyperlink" Target="http://pandia.ru/text/category/mestnij_byudzh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1195</Words>
  <Characters>6818</Characters>
  <Application>Microsoft Office Word</Application>
  <DocSecurity>0</DocSecurity>
  <Lines>56</Lines>
  <Paragraphs>15</Paragraphs>
  <ScaleCrop>false</ScaleCrop>
  <Company>Home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2019-06-18T04:11:00Z</dcterms:created>
  <dcterms:modified xsi:type="dcterms:W3CDTF">2019-07-02T03:58:00Z</dcterms:modified>
</cp:coreProperties>
</file>