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EA" w:rsidRPr="00205AEA" w:rsidRDefault="00205AEA" w:rsidP="00205A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РФ предусмотрен закон о бесплатной юридической помощи, в котором указаны категории граждан, имеющие право на бесплатную консультацию и защиту, предоставляемую государственными юристами и адвокатами. Данные категории граждан перечислены ниже.</w:t>
      </w:r>
    </w:p>
    <w:p w:rsidR="00205AEA" w:rsidRPr="00205AEA" w:rsidRDefault="00205AEA" w:rsidP="00205AEA">
      <w:pPr>
        <w:shd w:val="clear" w:color="auto" w:fill="FFFFFF"/>
        <w:spacing w:before="360" w:after="100" w:afterAutospacing="1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05AEA">
        <w:rPr>
          <w:rFonts w:ascii="Montserrat" w:eastAsia="Times New Roman" w:hAnsi="Montserrat" w:cs="Times New Roman"/>
          <w:b/>
          <w:bCs/>
          <w:color w:val="273350"/>
          <w:kern w:val="36"/>
          <w:sz w:val="24"/>
          <w:szCs w:val="24"/>
          <w:lang w:eastAsia="ru-RU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соответствии с Федеральным законом «О бесплатной юридической помощи в Российской Федерации» от 21.11.2011 № 324-ФЗ: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1) малоимущие граждане;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2) инвалиды;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3.1) участники СВО, члены их семей;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3.2) лица, принимавшие участие в боевых действиях в составе Вооруженных Сил ДНР, Народной милиции ЛНР, воинских формирований и органов ДНР и ЛНР начиная с 11 мая 2014 года;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5) лица, желающие принять на воспитание в свою семью ребенка;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6) усыновители по вопросам, связанным с обеспечением и защитой прав и законных интересов усыновленных детей;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</w:t>
      </w: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несовершеннолетних (за исключением вопросов, связанных с оказанием юридической помощи в уголовном судопроизводстве);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9) лица, страдающие психическими расстройствами, при оказании им психиатрической помощи;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11) пострадавшие в результате чрезвычайной ситуации;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12) члены семей погибших (умерших) инвалидов и участников Великой Отечественной войны;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13) дети войны;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14) члены семьи мобилизованного гражданина.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соответствии с Законом Омской области от 27.12.2002 № 420-ОЗ «О бесплатной юридической помощи и государственной поддержке адвокатской деятельности и адвокатуры в Омской области»: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Право на получение всех видов бесплатной юридической помощи, предусмотренных федеральным законом, в рамках государственной системы бесплатной юридической помощи на территории Омской области имеют следующие дополнительные категории граждан, не установленные федеральным законом: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1) указанные в статье 21 Федерального закона от 12.01.1995 № 5-ФЗ «О ветеранах» члены семей погибших (умерших) инвалидов Великой Отечественной войны,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2) лица, которым по состоянию на 9 мая 1945 года не исполнилось 18 лет и родители (один из родителей) которых в период с 22 июня 1941 года по 9 мая 1945 года погибли (пропали без вести), умерли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3) инвалиды III группы.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4) члены семьи гражданина, призванного военным комиссариатом муниципального образования Омской области на военную службу по </w:t>
      </w: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мобилизации в соответствии с Указом Президента Российской Федерации от 21.09.2022 № 647 «Об объявлении частичной мобилизации в Российской Федерации» (далее – мобилизованный гражданин):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родители (не лишенные родительских прав и не ограниченные в родительских правах);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супруга (супруг), состоящая (состоящий) в зарегистрированном браке с мобилизованным гражданином;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несовершеннолетние дети;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дети старше 18 лет, ставшие инвалидами до достижения ими 18 лет;</w:t>
      </w:r>
    </w:p>
    <w:p w:rsidR="00205AEA" w:rsidRPr="00205AEA" w:rsidRDefault="00205AEA" w:rsidP="00205A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05A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дети в возрасте до 23 лет, обучающиеся в образовательных организациях по очной форме обучения.</w:t>
      </w:r>
    </w:p>
    <w:p w:rsidR="00330F7F" w:rsidRDefault="00205AEA">
      <w:bookmarkStart w:id="0" w:name="_GoBack"/>
      <w:bookmarkEnd w:id="0"/>
    </w:p>
    <w:sectPr w:rsidR="0033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47"/>
    <w:rsid w:val="00205AEA"/>
    <w:rsid w:val="00BD26BE"/>
    <w:rsid w:val="00EF2F36"/>
    <w:rsid w:val="00F5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5FB80-EF47-42AF-B1CE-50586BE5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hes_buh</dc:creator>
  <cp:keywords/>
  <dc:description/>
  <cp:lastModifiedBy>hes_buh</cp:lastModifiedBy>
  <cp:revision>2</cp:revision>
  <dcterms:created xsi:type="dcterms:W3CDTF">2025-04-08T08:59:00Z</dcterms:created>
  <dcterms:modified xsi:type="dcterms:W3CDTF">2025-04-08T08:59:00Z</dcterms:modified>
</cp:coreProperties>
</file>