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Администрация</w:t>
      </w: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32"/>
          <w:szCs w:val="32"/>
          <w:lang w:eastAsia="zh-CN"/>
        </w:rPr>
      </w:pPr>
      <w:proofErr w:type="spellStart"/>
      <w:r w:rsidRPr="006468D4">
        <w:rPr>
          <w:rFonts w:ascii="Times New Roman" w:hAnsi="Times New Roman" w:cs="Times New Roman"/>
          <w:sz w:val="32"/>
          <w:szCs w:val="32"/>
          <w:lang w:eastAsia="zh-CN"/>
        </w:rPr>
        <w:t>Логиновского</w:t>
      </w:r>
      <w:proofErr w:type="spellEnd"/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сельского поселения </w:t>
      </w: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proofErr w:type="spellStart"/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Павлоградского</w:t>
      </w:r>
      <w:proofErr w:type="spellEnd"/>
      <w:r w:rsidRPr="006468D4">
        <w:rPr>
          <w:rFonts w:ascii="Times New Roman" w:hAnsi="Times New Roman" w:cs="Times New Roman"/>
          <w:sz w:val="32"/>
          <w:szCs w:val="32"/>
          <w:lang w:eastAsia="zh-CN"/>
        </w:rPr>
        <w:t xml:space="preserve"> </w:t>
      </w:r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муниципального района Омской области</w:t>
      </w: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6468D4" w:rsidRPr="006468D4" w:rsidRDefault="006468D4" w:rsidP="006468D4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6468D4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6468D4" w:rsidRDefault="005F79B7" w:rsidP="006468D4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20.04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4037A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68D4" w:rsidRPr="006468D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468D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037031" w:rsidRPr="006468D4" w:rsidRDefault="00037031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931" w:rsidRPr="00335959" w:rsidRDefault="006E6931" w:rsidP="003359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</w:rPr>
        <w:t>«</w:t>
      </w:r>
      <w:r w:rsidRPr="0033595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335959">
        <w:rPr>
          <w:rFonts w:ascii="Times New Roman" w:hAnsi="Times New Roman" w:cs="Times New Roman"/>
          <w:sz w:val="28"/>
          <w:szCs w:val="28"/>
        </w:rPr>
        <w:t xml:space="preserve">Порядка разработки прогноза социально-экономического развития </w:t>
      </w:r>
      <w:proofErr w:type="spellStart"/>
      <w:r w:rsidR="0033595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>
        <w:rPr>
          <w:rFonts w:ascii="Times New Roman" w:hAnsi="Times New Roman" w:cs="Times New Roman"/>
          <w:sz w:val="28"/>
          <w:szCs w:val="28"/>
        </w:rPr>
        <w:t xml:space="preserve"> </w:t>
      </w:r>
      <w:r w:rsidRPr="003359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33595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3595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6E6931" w:rsidRPr="00335959" w:rsidRDefault="006E6931" w:rsidP="003359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E6931" w:rsidRPr="00335959" w:rsidRDefault="006E6931" w:rsidP="003359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42705477"/>
      <w:r w:rsidRPr="0033595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 от 28.06.2014 № 172-ФЗ «О стратегическом планировании в Российской Федерации»</w:t>
      </w:r>
      <w:bookmarkEnd w:id="0"/>
      <w:r w:rsidRPr="00335959">
        <w:rPr>
          <w:rFonts w:ascii="Times New Roman" w:hAnsi="Times New Roman" w:cs="Times New Roman"/>
          <w:sz w:val="28"/>
          <w:szCs w:val="28"/>
          <w:shd w:val="clear" w:color="auto" w:fill="FFFFFF"/>
        </w:rPr>
        <w:t>, администрация</w:t>
      </w:r>
      <w:r w:rsidR="00335959" w:rsidRPr="0033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5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95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3595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постановляет:</w:t>
      </w:r>
    </w:p>
    <w:p w:rsidR="006E6931" w:rsidRPr="00335959" w:rsidRDefault="006E6931" w:rsidP="003359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335959" w:rsidRDefault="006E6931" w:rsidP="003359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</w:rPr>
        <w:t>1. Утвердить Порядок разработки прогноза социально-экономического развития</w:t>
      </w:r>
      <w:r w:rsidR="00335959" w:rsidRPr="0033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5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335959">
        <w:rPr>
          <w:rFonts w:ascii="Times New Roman" w:hAnsi="Times New Roman" w:cs="Times New Roman"/>
          <w:sz w:val="28"/>
          <w:szCs w:val="28"/>
        </w:rPr>
        <w:t xml:space="preserve"> </w:t>
      </w:r>
      <w:r w:rsidR="003359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3595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3595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E6931" w:rsidRPr="00335959" w:rsidRDefault="006E6931" w:rsidP="003359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опубликования.</w:t>
      </w:r>
    </w:p>
    <w:p w:rsidR="006E6931" w:rsidRPr="00335959" w:rsidRDefault="006E6931" w:rsidP="003359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главы администрации </w:t>
      </w:r>
      <w:proofErr w:type="spellStart"/>
      <w:r w:rsidR="0033595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335959">
        <w:rPr>
          <w:rFonts w:ascii="Times New Roman" w:hAnsi="Times New Roman" w:cs="Times New Roman"/>
          <w:sz w:val="28"/>
          <w:szCs w:val="28"/>
        </w:rPr>
        <w:t xml:space="preserve"> от </w:t>
      </w:r>
      <w:r w:rsidR="00DE693F">
        <w:rPr>
          <w:rFonts w:ascii="Times New Roman" w:hAnsi="Times New Roman" w:cs="Times New Roman"/>
          <w:sz w:val="28"/>
          <w:szCs w:val="28"/>
        </w:rPr>
        <w:t xml:space="preserve">03.06.2013 №46-п </w:t>
      </w:r>
      <w:r w:rsidRPr="0033595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прогноза социально-экономического развития  </w:t>
      </w:r>
      <w:proofErr w:type="spellStart"/>
      <w:r w:rsidR="00DE693F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DE69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5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95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35959">
        <w:rPr>
          <w:rFonts w:ascii="Times New Roman" w:hAnsi="Times New Roman" w:cs="Times New Roman"/>
          <w:sz w:val="28"/>
          <w:szCs w:val="28"/>
        </w:rPr>
        <w:t xml:space="preserve"> муниципального района на долгосрочный период».</w:t>
      </w:r>
    </w:p>
    <w:p w:rsidR="006E6931" w:rsidRPr="00335959" w:rsidRDefault="006E6931" w:rsidP="0033595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6931" w:rsidRPr="00335959" w:rsidRDefault="006E6931" w:rsidP="0033595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5959" w:rsidRPr="00335959" w:rsidRDefault="00335959" w:rsidP="0033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3595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335959" w:rsidRDefault="00335959" w:rsidP="0033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595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П.П.Артамонов</w:t>
      </w:r>
    </w:p>
    <w:p w:rsidR="00335959" w:rsidRPr="00335959" w:rsidRDefault="00335959" w:rsidP="00335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Default="006E6931" w:rsidP="0033595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B7" w:rsidRPr="00335959" w:rsidRDefault="005F79B7" w:rsidP="0033595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335959" w:rsidRDefault="006E6931" w:rsidP="00335959">
      <w:pPr>
        <w:tabs>
          <w:tab w:val="left" w:pos="142"/>
        </w:tabs>
        <w:autoSpaceDE w:val="0"/>
        <w:autoSpaceDN w:val="0"/>
        <w:adjustRightInd w:val="0"/>
        <w:spacing w:after="0"/>
        <w:ind w:firstLine="534"/>
        <w:jc w:val="both"/>
        <w:rPr>
          <w:rFonts w:ascii="Times New Roman" w:hAnsi="Times New Roman" w:cs="Times New Roman"/>
          <w:sz w:val="24"/>
          <w:szCs w:val="24"/>
        </w:rPr>
      </w:pPr>
    </w:p>
    <w:p w:rsidR="006E6931" w:rsidRPr="008666F9" w:rsidRDefault="006E6931" w:rsidP="0033595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Приложение</w:t>
      </w:r>
    </w:p>
    <w:p w:rsidR="006E6931" w:rsidRPr="008666F9" w:rsidRDefault="006E6931" w:rsidP="0033595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</w:p>
    <w:p w:rsidR="006E6931" w:rsidRPr="008666F9" w:rsidRDefault="006E6931" w:rsidP="0033595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66F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E6931" w:rsidRPr="008666F9" w:rsidRDefault="005F79B7" w:rsidP="0033595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6931" w:rsidRPr="008666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20.04.2021</w:t>
      </w:r>
      <w:r w:rsidR="006E6931" w:rsidRPr="008666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32-п</w:t>
      </w:r>
    </w:p>
    <w:p w:rsidR="006E6931" w:rsidRPr="008666F9" w:rsidRDefault="006E6931" w:rsidP="0033595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8666F9">
        <w:rPr>
          <w:rFonts w:ascii="Times New Roman" w:hAnsi="Times New Roman" w:cs="Times New Roman"/>
          <w:sz w:val="28"/>
          <w:szCs w:val="28"/>
        </w:rPr>
        <w:t xml:space="preserve">Порядок разработки прогноза социально-экономического развития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6F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1. Настоящий Порядок устанавливает общие требования к разработке и корректировке прогноза социально-экономического развития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 xml:space="preserve"> поселения (далее по тексту – Порядок). 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2. Прогноз социально-экономического развития администрации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 xml:space="preserve">поселения (далее по тексту – прогноз) относится к документам стратегического планирования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поселения, разрабатываемым в рамках прогнозирования.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3. Прогноз разрабатывается ежегодно на период не менее трех лет с выделением очередного финансового года.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4. Разработка прогноза осуществляется на основании следующих данных: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F9">
        <w:rPr>
          <w:rFonts w:ascii="Times New Roman" w:eastAsia="Times New Roman" w:hAnsi="Times New Roman" w:cs="Times New Roman"/>
          <w:sz w:val="28"/>
          <w:szCs w:val="28"/>
        </w:rPr>
        <w:t>- прогноза социально-экономического развития Российской Федерации на долгосрочный период;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- сценарных условий социально-экономического развития Российской Федерации, Омской области на очередной финансовый год и плановый период;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F9">
        <w:rPr>
          <w:rFonts w:ascii="Times New Roman" w:eastAsia="Times New Roman" w:hAnsi="Times New Roman" w:cs="Times New Roman"/>
          <w:sz w:val="28"/>
          <w:szCs w:val="28"/>
        </w:rPr>
        <w:t>- прогноза социально-экономического развития Омской области на долгосрочный период;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 - тенденций социально-экономического развития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>поселения за предшествующие годы;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 фактически складывающейся ситуации в текущем финансовом году;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 мер по социально-экономическому развитию</w:t>
      </w:r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>поселения, предусмотренных федеральным и областным законодательством, нормативными правовыми актами органов местного самоуправления;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 информации администрации</w:t>
      </w:r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>поселения.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5. Прогноз разрабатывается в двух вариантах. Варианты прогноза определяются в соответствии со сценарными условиями социально-экономического развития Российской Федерации  на очередной финансовый год и плановый период. Первый вариант прогноза отражает более низкие темпы развития экономики и социальной сферы.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8666F9">
        <w:rPr>
          <w:rFonts w:ascii="Times New Roman" w:hAnsi="Times New Roman" w:cs="Times New Roman"/>
          <w:sz w:val="28"/>
          <w:szCs w:val="28"/>
        </w:rPr>
        <w:t xml:space="preserve">Прогноз формируется </w:t>
      </w:r>
      <w:r w:rsidRPr="008666F9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 содержанию прогноза социально-экономического развития субъекта Российской Федерации на среднесрочный период, установленными Федеральным законом «О стратегическом планировании в Российской Федерации», и включает основные показатели прогноза (в двух вариантах) согласно приложению к настоящему Порядку и пояснительную записку к прогнозу, в которой приводится обоснование параметров прогноза, в том числе их сопоставление с ранее утвержденными параметрами с</w:t>
      </w:r>
      <w:proofErr w:type="gramEnd"/>
      <w:r w:rsidRPr="008666F9">
        <w:rPr>
          <w:rFonts w:ascii="Times New Roman" w:eastAsia="Times New Roman" w:hAnsi="Times New Roman" w:cs="Times New Roman"/>
          <w:sz w:val="28"/>
          <w:szCs w:val="28"/>
        </w:rPr>
        <w:t xml:space="preserve"> указанием причин и факторов прогнозируемых изменений.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7. Прогноз разрабатывается администрацией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 xml:space="preserve">поселения, которая в соответствии со своей компетенцией осуществляет: 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- взаимодействие с Комитетом финансов и контроля администрации </w:t>
      </w:r>
      <w:proofErr w:type="spellStart"/>
      <w:r w:rsidRPr="008666F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муниципального района и хозяйствующими субъектами, осуществляющими деятельность на территории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получения прогнозных данных на очередной финансовый год и плановый период;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 расчет показателей прогноза (в двух вариантах) на основании данных, указанных в пункте 4 Порядка.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8.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9. Разработка прогноза осуществляется в сроки составления проекта бюджета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период, определяемые соответствующим правовым актом администрацией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10. Прогноз одобряется администрацией</w:t>
      </w:r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>поселения одновременно с принятием решения о внесении проекта бюджета</w:t>
      </w:r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r w:rsidRPr="008666F9">
        <w:rPr>
          <w:rFonts w:ascii="Times New Roman" w:hAnsi="Times New Roman" w:cs="Times New Roman"/>
          <w:sz w:val="28"/>
          <w:szCs w:val="28"/>
        </w:rPr>
        <w:t xml:space="preserve">поселения на очередной финансовый год и плановый период на рассмотрение в Совет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11. Корректировка прогноза осуществляется путем внесения в него соответствующих изменений с учетом требований настоящего Порядка.</w:t>
      </w: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866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35959" w:rsidRPr="008666F9" w:rsidRDefault="00335959" w:rsidP="0033595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Приложение</w:t>
      </w:r>
    </w:p>
    <w:p w:rsidR="006E6931" w:rsidRPr="008666F9" w:rsidRDefault="006E6931" w:rsidP="00335959">
      <w:pPr>
        <w:pStyle w:val="ConsPlusNormal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666F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66F9">
        <w:rPr>
          <w:rFonts w:ascii="Times New Roman" w:hAnsi="Times New Roman" w:cs="Times New Roman"/>
          <w:sz w:val="28"/>
          <w:szCs w:val="28"/>
        </w:rPr>
        <w:t xml:space="preserve"> Порядок разработки прогноза социально-экономического развития </w:t>
      </w:r>
      <w:proofErr w:type="spellStart"/>
      <w:r w:rsidR="00335959" w:rsidRPr="008666F9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335959" w:rsidRPr="0086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6F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1. Валовой сбор зерна в хозяйствах всех категорий (в весе после доработки), тыс. тонн: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 зерновые культуры;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 из них пшеница яровая.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 xml:space="preserve">2. Урожайность, </w:t>
      </w:r>
      <w:proofErr w:type="spellStart"/>
      <w:r w:rsidRPr="008666F9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8666F9">
        <w:rPr>
          <w:rFonts w:ascii="Times New Roman" w:hAnsi="Times New Roman" w:cs="Times New Roman"/>
          <w:sz w:val="28"/>
          <w:szCs w:val="28"/>
        </w:rPr>
        <w:t xml:space="preserve"> с 1 га убранной площади: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 зерновые культуры;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- из них пшеница яровая.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3. Производство молока, тыс. тонн.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4. Удой на фуражную корову, тыс. литров.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5. Производство мяса, тыс. тонн.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6. Инвестиции в основной капитал, тыс. руб.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7. Ввод в действие жилых домов, тыс. кв</w:t>
      </w:r>
      <w:proofErr w:type="gramStart"/>
      <w:r w:rsidRPr="008666F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666F9">
        <w:rPr>
          <w:rFonts w:ascii="Times New Roman" w:hAnsi="Times New Roman" w:cs="Times New Roman"/>
          <w:sz w:val="28"/>
          <w:szCs w:val="28"/>
        </w:rPr>
        <w:t xml:space="preserve"> общей площади.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8. Оборот розничной торговли, тыс. руб.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9. Среднемесячная номинальная начисленная заработная плата работников крупных и средних предприятий и некоммерческих организаций.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10. Численность населения (среднегодовая), тыс. человек.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11. Численность экономически активного населения (среднегодовая), тыс. человек.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6F9">
        <w:rPr>
          <w:rFonts w:ascii="Times New Roman" w:hAnsi="Times New Roman" w:cs="Times New Roman"/>
          <w:sz w:val="28"/>
          <w:szCs w:val="28"/>
        </w:rPr>
        <w:t>12. Уровень зарегистрированной безработицы, процентов от численности экономически активного населения.</w:t>
      </w:r>
    </w:p>
    <w:p w:rsidR="006E6931" w:rsidRPr="008666F9" w:rsidRDefault="006E6931" w:rsidP="0033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931" w:rsidRPr="008666F9" w:rsidRDefault="006E6931" w:rsidP="003359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Pr="008666F9" w:rsidRDefault="006F1AA6" w:rsidP="0033595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467D3" w:rsidRPr="008666F9" w:rsidRDefault="00E467D3" w:rsidP="00335959">
      <w:pPr>
        <w:rPr>
          <w:rFonts w:ascii="Times New Roman" w:hAnsi="Times New Roman" w:cs="Times New Roman"/>
          <w:sz w:val="28"/>
          <w:szCs w:val="28"/>
        </w:rPr>
      </w:pPr>
    </w:p>
    <w:p w:rsidR="008666F9" w:rsidRPr="008666F9" w:rsidRDefault="008666F9">
      <w:pPr>
        <w:rPr>
          <w:rFonts w:ascii="Times New Roman" w:hAnsi="Times New Roman" w:cs="Times New Roman"/>
          <w:sz w:val="28"/>
          <w:szCs w:val="28"/>
        </w:rPr>
      </w:pPr>
    </w:p>
    <w:sectPr w:rsidR="008666F9" w:rsidRPr="008666F9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AA6"/>
    <w:rsid w:val="00007AF7"/>
    <w:rsid w:val="00037031"/>
    <w:rsid w:val="0004023D"/>
    <w:rsid w:val="000E05B3"/>
    <w:rsid w:val="001A3F6D"/>
    <w:rsid w:val="001B08B1"/>
    <w:rsid w:val="001E7633"/>
    <w:rsid w:val="002407DF"/>
    <w:rsid w:val="002D2801"/>
    <w:rsid w:val="00335959"/>
    <w:rsid w:val="0034037A"/>
    <w:rsid w:val="00345F11"/>
    <w:rsid w:val="00354D62"/>
    <w:rsid w:val="003610F9"/>
    <w:rsid w:val="003A4898"/>
    <w:rsid w:val="003F5E2E"/>
    <w:rsid w:val="00423301"/>
    <w:rsid w:val="00484511"/>
    <w:rsid w:val="00515133"/>
    <w:rsid w:val="00526E4A"/>
    <w:rsid w:val="0053215E"/>
    <w:rsid w:val="00553EDC"/>
    <w:rsid w:val="005A6A03"/>
    <w:rsid w:val="005F79B7"/>
    <w:rsid w:val="006031C5"/>
    <w:rsid w:val="0061382C"/>
    <w:rsid w:val="006468D4"/>
    <w:rsid w:val="006B3DF8"/>
    <w:rsid w:val="006E6931"/>
    <w:rsid w:val="006F1AA6"/>
    <w:rsid w:val="006F6103"/>
    <w:rsid w:val="007555FC"/>
    <w:rsid w:val="00761011"/>
    <w:rsid w:val="00767D55"/>
    <w:rsid w:val="007E5BD7"/>
    <w:rsid w:val="00803CDB"/>
    <w:rsid w:val="008666F9"/>
    <w:rsid w:val="008A35ED"/>
    <w:rsid w:val="008B50EF"/>
    <w:rsid w:val="008E10A7"/>
    <w:rsid w:val="009221DB"/>
    <w:rsid w:val="00926CA6"/>
    <w:rsid w:val="00971DB5"/>
    <w:rsid w:val="00973EBD"/>
    <w:rsid w:val="00991444"/>
    <w:rsid w:val="009C2218"/>
    <w:rsid w:val="009E6EA0"/>
    <w:rsid w:val="00A1675B"/>
    <w:rsid w:val="00A314A2"/>
    <w:rsid w:val="00A6032E"/>
    <w:rsid w:val="00AB2B93"/>
    <w:rsid w:val="00AE1367"/>
    <w:rsid w:val="00AE292F"/>
    <w:rsid w:val="00AF7924"/>
    <w:rsid w:val="00B03FC0"/>
    <w:rsid w:val="00BC6D6B"/>
    <w:rsid w:val="00BF353E"/>
    <w:rsid w:val="00C30289"/>
    <w:rsid w:val="00C36D0B"/>
    <w:rsid w:val="00CB4C05"/>
    <w:rsid w:val="00CC0A02"/>
    <w:rsid w:val="00CF6DF3"/>
    <w:rsid w:val="00D53439"/>
    <w:rsid w:val="00DC7CC4"/>
    <w:rsid w:val="00DE693F"/>
    <w:rsid w:val="00E001DC"/>
    <w:rsid w:val="00E467D3"/>
    <w:rsid w:val="00E94C7C"/>
    <w:rsid w:val="00EE7366"/>
    <w:rsid w:val="00F37962"/>
    <w:rsid w:val="00F76657"/>
    <w:rsid w:val="00F82B95"/>
    <w:rsid w:val="00F93287"/>
    <w:rsid w:val="00FA1C37"/>
    <w:rsid w:val="00FC32CC"/>
    <w:rsid w:val="00FC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A16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6">
    <w:name w:val="Style6"/>
    <w:basedOn w:val="a"/>
    <w:rsid w:val="001A3F6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403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4037A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6E693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2020-11-12T05:10:00Z</dcterms:created>
  <dcterms:modified xsi:type="dcterms:W3CDTF">2021-04-20T08:53:00Z</dcterms:modified>
</cp:coreProperties>
</file>